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47596" w14:textId="1104E0F1" w:rsidR="000225C0" w:rsidRPr="00AE3003" w:rsidRDefault="000225C0" w:rsidP="00032AC3">
      <w:pPr>
        <w:jc w:val="center"/>
        <w:rPr>
          <w:b/>
          <w:bCs/>
          <w:sz w:val="36"/>
          <w:szCs w:val="36"/>
        </w:rPr>
      </w:pPr>
      <w:r w:rsidRPr="00AE3003">
        <w:rPr>
          <w:rFonts w:hint="eastAsia"/>
          <w:b/>
          <w:bCs/>
          <w:sz w:val="36"/>
          <w:szCs w:val="36"/>
        </w:rPr>
        <w:t>禾川</w:t>
      </w:r>
      <w:r w:rsidR="00291EC9">
        <w:rPr>
          <w:rFonts w:hint="eastAsia"/>
          <w:b/>
          <w:bCs/>
          <w:sz w:val="36"/>
          <w:szCs w:val="36"/>
        </w:rPr>
        <w:t>伺服抱闸使用</w:t>
      </w:r>
      <w:r w:rsidR="00032AC3" w:rsidRPr="00AE3003">
        <w:rPr>
          <w:rFonts w:hint="eastAsia"/>
          <w:b/>
          <w:bCs/>
          <w:sz w:val="36"/>
          <w:szCs w:val="36"/>
        </w:rPr>
        <w:t>说明</w:t>
      </w:r>
    </w:p>
    <w:p w14:paraId="577FC930" w14:textId="5C3C6052" w:rsidR="000225C0" w:rsidRDefault="00291EC9" w:rsidP="00291EC9">
      <w:pPr>
        <w:pStyle w:val="a3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 w:rsidRPr="00291EC9">
        <w:rPr>
          <w:rFonts w:hint="eastAsia"/>
          <w:sz w:val="24"/>
          <w:szCs w:val="24"/>
        </w:rPr>
        <w:t>抱闸功能码设置</w:t>
      </w:r>
    </w:p>
    <w:p w14:paraId="134809ED" w14:textId="32D52B10" w:rsidR="007940DB" w:rsidRDefault="007940DB" w:rsidP="00686F78">
      <w:pPr>
        <w:pStyle w:val="a3"/>
        <w:ind w:left="919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抱闸是在驱动器处于非运行状态时，防止伺服电机轴运动，使电机保持位置锁定，以使轴不会因为机械部分的自重下落。</w:t>
      </w:r>
    </w:p>
    <w:p w14:paraId="03FD6CDA" w14:textId="6EB6217B" w:rsidR="00291EC9" w:rsidRDefault="00291EC9" w:rsidP="00686F78">
      <w:pPr>
        <w:pStyle w:val="a3"/>
        <w:ind w:left="92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禾川伺服默认DO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为抱闸输出，DO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对应的功能码为P</w:t>
      </w:r>
      <w:r>
        <w:rPr>
          <w:sz w:val="24"/>
          <w:szCs w:val="24"/>
        </w:rPr>
        <w:t>04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，而抱闸功能</w:t>
      </w:r>
      <w:r w:rsidR="007940DB">
        <w:rPr>
          <w:rFonts w:hint="eastAsia"/>
          <w:sz w:val="24"/>
          <w:szCs w:val="24"/>
        </w:rPr>
        <w:t>值是1</w:t>
      </w:r>
      <w:r w:rsidR="007940DB">
        <w:rPr>
          <w:sz w:val="24"/>
          <w:szCs w:val="24"/>
        </w:rPr>
        <w:t>1</w:t>
      </w:r>
      <w:r w:rsidR="007940DB">
        <w:rPr>
          <w:rFonts w:hint="eastAsia"/>
          <w:sz w:val="24"/>
          <w:szCs w:val="24"/>
        </w:rPr>
        <w:t>，所以需要把P</w:t>
      </w:r>
      <w:r w:rsidR="007940DB">
        <w:rPr>
          <w:sz w:val="24"/>
          <w:szCs w:val="24"/>
        </w:rPr>
        <w:t>04</w:t>
      </w:r>
      <w:r w:rsidR="007940DB">
        <w:rPr>
          <w:rFonts w:hint="eastAsia"/>
          <w:sz w:val="24"/>
          <w:szCs w:val="24"/>
        </w:rPr>
        <w:t>-</w:t>
      </w:r>
      <w:r w:rsidR="007940DB">
        <w:rPr>
          <w:sz w:val="24"/>
          <w:szCs w:val="24"/>
        </w:rPr>
        <w:t>21</w:t>
      </w:r>
      <w:r w:rsidR="007940DB">
        <w:rPr>
          <w:rFonts w:hint="eastAsia"/>
          <w:sz w:val="24"/>
          <w:szCs w:val="24"/>
        </w:rPr>
        <w:t>设为1</w:t>
      </w:r>
      <w:r w:rsidR="007940DB">
        <w:rPr>
          <w:sz w:val="24"/>
          <w:szCs w:val="24"/>
        </w:rPr>
        <w:t>1</w:t>
      </w:r>
      <w:r w:rsidR="007940DB">
        <w:rPr>
          <w:rFonts w:hint="eastAsia"/>
          <w:sz w:val="24"/>
          <w:szCs w:val="24"/>
        </w:rPr>
        <w:t>，即开启DO</w:t>
      </w:r>
      <w:r w:rsidR="007940DB">
        <w:rPr>
          <w:sz w:val="24"/>
          <w:szCs w:val="24"/>
        </w:rPr>
        <w:t>1</w:t>
      </w:r>
      <w:r w:rsidR="007940DB">
        <w:rPr>
          <w:rFonts w:hint="eastAsia"/>
          <w:sz w:val="24"/>
          <w:szCs w:val="24"/>
        </w:rPr>
        <w:t>抱闸功能。</w:t>
      </w:r>
    </w:p>
    <w:p w14:paraId="15A863E5" w14:textId="36E1E3F9" w:rsidR="00291EC9" w:rsidRDefault="007940DB" w:rsidP="00291EC9">
      <w:pPr>
        <w:pStyle w:val="a3"/>
        <w:spacing w:line="480" w:lineRule="auto"/>
        <w:ind w:left="980" w:firstLineChars="0" w:firstLine="0"/>
        <w:rPr>
          <w:sz w:val="24"/>
          <w:szCs w:val="24"/>
        </w:rPr>
      </w:pPr>
      <w:r w:rsidRPr="007940DB">
        <w:rPr>
          <w:noProof/>
          <w:sz w:val="24"/>
          <w:szCs w:val="24"/>
        </w:rPr>
        <w:drawing>
          <wp:inline distT="0" distB="0" distL="0" distR="0" wp14:anchorId="044A28B6" wp14:editId="519B96C2">
            <wp:extent cx="5274310" cy="26689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39529" w14:textId="570DD8FD" w:rsidR="007940DB" w:rsidRDefault="007940DB" w:rsidP="00291EC9">
      <w:pPr>
        <w:pStyle w:val="a3"/>
        <w:spacing w:line="480" w:lineRule="auto"/>
        <w:ind w:left="980" w:firstLineChars="0" w:firstLine="0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94A3A40" wp14:editId="3FA98902">
            <wp:extent cx="4255811" cy="5040292"/>
            <wp:effectExtent l="0" t="0" r="0" b="8255"/>
            <wp:docPr id="6" name="图片 5">
              <a:extLst xmlns:a="http://schemas.openxmlformats.org/drawingml/2006/main">
                <a:ext uri="{FF2B5EF4-FFF2-40B4-BE49-F238E27FC236}">
                  <a16:creationId xmlns:a16="http://schemas.microsoft.com/office/drawing/2014/main" id="{6E91D474-6176-4597-BC08-6159606129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>
                      <a:extLst>
                        <a:ext uri="{FF2B5EF4-FFF2-40B4-BE49-F238E27FC236}">
                          <a16:creationId xmlns:a16="http://schemas.microsoft.com/office/drawing/2014/main" id="{6E91D474-6176-4597-BC08-6159606129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5811" cy="504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62438" w14:textId="6E30B52E" w:rsidR="007940DB" w:rsidRDefault="007940DB" w:rsidP="00291EC9">
      <w:pPr>
        <w:pStyle w:val="a3"/>
        <w:spacing w:line="480" w:lineRule="auto"/>
        <w:ind w:left="9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DO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对应的逻辑电平选择是P</w:t>
      </w:r>
      <w:r>
        <w:rPr>
          <w:sz w:val="24"/>
          <w:szCs w:val="24"/>
        </w:rPr>
        <w:t>04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31</w:t>
      </w:r>
      <w:r w:rsidR="00686F78">
        <w:rPr>
          <w:rFonts w:hint="eastAsia"/>
          <w:sz w:val="24"/>
          <w:szCs w:val="24"/>
        </w:rPr>
        <w:t>，可以选择抱闸输出为常开还是常闭，为0是常开，为1是常闭</w:t>
      </w:r>
    </w:p>
    <w:p w14:paraId="083DD1C6" w14:textId="01BE730A" w:rsidR="00686F78" w:rsidRDefault="00686F78" w:rsidP="00291EC9">
      <w:pPr>
        <w:pStyle w:val="a3"/>
        <w:spacing w:line="480" w:lineRule="auto"/>
        <w:ind w:left="980" w:firstLineChars="0" w:firstLine="0"/>
        <w:rPr>
          <w:sz w:val="24"/>
          <w:szCs w:val="24"/>
        </w:rPr>
      </w:pPr>
      <w:r w:rsidRPr="00686F78">
        <w:rPr>
          <w:noProof/>
          <w:sz w:val="24"/>
          <w:szCs w:val="24"/>
        </w:rPr>
        <w:drawing>
          <wp:inline distT="0" distB="0" distL="0" distR="0" wp14:anchorId="46BA3320" wp14:editId="24AD8419">
            <wp:extent cx="5274310" cy="2685415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00AE6" w14:textId="3A8E0E09" w:rsidR="00893E1B" w:rsidRDefault="00893E1B" w:rsidP="00291EC9">
      <w:pPr>
        <w:pStyle w:val="a3"/>
        <w:spacing w:line="480" w:lineRule="auto"/>
        <w:ind w:left="98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抱闸作用使能OFF延时可通过P</w:t>
      </w:r>
      <w:r>
        <w:rPr>
          <w:sz w:val="24"/>
          <w:szCs w:val="24"/>
        </w:rPr>
        <w:t>04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51</w:t>
      </w:r>
      <w:r>
        <w:rPr>
          <w:rFonts w:hint="eastAsia"/>
          <w:sz w:val="24"/>
          <w:szCs w:val="24"/>
        </w:rPr>
        <w:t>来设定，如下图设定为1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MS，即抱闸作用时，使能延时1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MS后再OFF</w:t>
      </w:r>
    </w:p>
    <w:p w14:paraId="4610A433" w14:textId="1E46E043" w:rsidR="00893E1B" w:rsidRDefault="00893E1B" w:rsidP="00291EC9">
      <w:pPr>
        <w:pStyle w:val="a3"/>
        <w:spacing w:line="480" w:lineRule="auto"/>
        <w:ind w:left="980" w:firstLineChars="0" w:firstLine="0"/>
        <w:rPr>
          <w:sz w:val="24"/>
          <w:szCs w:val="24"/>
        </w:rPr>
      </w:pPr>
      <w:r w:rsidRPr="00893E1B">
        <w:rPr>
          <w:noProof/>
          <w:sz w:val="24"/>
          <w:szCs w:val="24"/>
        </w:rPr>
        <w:drawing>
          <wp:inline distT="0" distB="0" distL="0" distR="0" wp14:anchorId="37AA359D" wp14:editId="6B644BD7">
            <wp:extent cx="5274310" cy="26746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63259" w14:textId="4DBD1D79" w:rsidR="004C7BB2" w:rsidRPr="00291EC9" w:rsidRDefault="004C7BB2" w:rsidP="00291EC9">
      <w:pPr>
        <w:pStyle w:val="a3"/>
        <w:spacing w:line="480" w:lineRule="auto"/>
        <w:ind w:left="980" w:firstLineChars="0" w:firstLine="0"/>
        <w:rPr>
          <w:rFonts w:hint="eastAsia"/>
          <w:sz w:val="24"/>
          <w:szCs w:val="24"/>
        </w:rPr>
      </w:pPr>
    </w:p>
    <w:p w14:paraId="45726443" w14:textId="6B208E4F" w:rsidR="00291EC9" w:rsidRDefault="00291EC9" w:rsidP="00291EC9">
      <w:pPr>
        <w:pStyle w:val="a3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抱闸接线</w:t>
      </w:r>
    </w:p>
    <w:p w14:paraId="5B00675B" w14:textId="6F504CED" w:rsidR="004C7BB2" w:rsidRDefault="004C7BB2" w:rsidP="004C7BB2">
      <w:pPr>
        <w:pStyle w:val="a3"/>
        <w:spacing w:line="480" w:lineRule="auto"/>
        <w:ind w:left="9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DO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为抱闸时对应的引脚号为1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，引脚号1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为DO公共端。</w:t>
      </w:r>
    </w:p>
    <w:p w14:paraId="468A562F" w14:textId="79585F3E" w:rsidR="004C7BB2" w:rsidRDefault="004C7BB2" w:rsidP="004C7BB2">
      <w:pPr>
        <w:pStyle w:val="a3"/>
        <w:spacing w:line="480" w:lineRule="auto"/>
        <w:ind w:left="920" w:firstLineChars="0" w:firstLine="0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41F82FB" wp14:editId="77F0BDC2">
            <wp:extent cx="3785152" cy="7785652"/>
            <wp:effectExtent l="0" t="0" r="6350" b="6350"/>
            <wp:docPr id="14" name="图片 13">
              <a:extLst xmlns:a="http://schemas.openxmlformats.org/drawingml/2006/main">
                <a:ext uri="{FF2B5EF4-FFF2-40B4-BE49-F238E27FC236}">
                  <a16:creationId xmlns:a16="http://schemas.microsoft.com/office/drawing/2014/main" id="{C26B34ED-6A18-4C39-923D-71350526FA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>
                      <a:extLst>
                        <a:ext uri="{FF2B5EF4-FFF2-40B4-BE49-F238E27FC236}">
                          <a16:creationId xmlns:a16="http://schemas.microsoft.com/office/drawing/2014/main" id="{C26B34ED-6A18-4C39-923D-71350526FA21}"/>
                        </a:ext>
                      </a:extLst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152" cy="778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ABDD7" w14:textId="560E5819" w:rsidR="004C7BB2" w:rsidRDefault="004C7BB2" w:rsidP="004C7BB2">
      <w:pPr>
        <w:pStyle w:val="a3"/>
        <w:spacing w:line="480" w:lineRule="auto"/>
        <w:ind w:left="92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因此，将1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号引脚接0V，1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号引脚接继电器线圈一端，线圈另一端接2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V，通过线圈的常开触点来控制抱闸供电。</w:t>
      </w:r>
      <w:bookmarkStart w:id="0" w:name="_GoBack"/>
      <w:bookmarkEnd w:id="0"/>
    </w:p>
    <w:p w14:paraId="0FF9ACFF" w14:textId="4D0A59DA" w:rsidR="004C7BB2" w:rsidRPr="00291EC9" w:rsidRDefault="004C7BB2" w:rsidP="004C7BB2">
      <w:pPr>
        <w:pStyle w:val="a3"/>
        <w:spacing w:line="480" w:lineRule="auto"/>
        <w:ind w:left="920" w:firstLineChars="0" w:firstLine="0"/>
        <w:rPr>
          <w:rFonts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125E6ED" wp14:editId="7CA5A282">
            <wp:extent cx="5274310" cy="1870710"/>
            <wp:effectExtent l="0" t="0" r="2540" b="0"/>
            <wp:docPr id="8" name="图片 7">
              <a:extLst xmlns:a="http://schemas.openxmlformats.org/drawingml/2006/main">
                <a:ext uri="{FF2B5EF4-FFF2-40B4-BE49-F238E27FC236}">
                  <a16:creationId xmlns:a16="http://schemas.microsoft.com/office/drawing/2014/main" id="{F586F1C4-EFE4-4A7D-B6AA-755614372E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>
                      <a:extLst>
                        <a:ext uri="{FF2B5EF4-FFF2-40B4-BE49-F238E27FC236}">
                          <a16:creationId xmlns:a16="http://schemas.microsoft.com/office/drawing/2014/main" id="{F586F1C4-EFE4-4A7D-B6AA-755614372EE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7BB2" w:rsidRPr="00291E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5480"/>
    <w:multiLevelType w:val="hybridMultilevel"/>
    <w:tmpl w:val="6AD4A966"/>
    <w:lvl w:ilvl="0" w:tplc="18ACD050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604493DC">
      <w:start w:val="1"/>
      <w:numFmt w:val="decimalEnclosedCircle"/>
      <w:lvlText w:val="%2"/>
      <w:lvlJc w:val="left"/>
      <w:pPr>
        <w:ind w:left="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9F"/>
    <w:rsid w:val="000225C0"/>
    <w:rsid w:val="00032AC3"/>
    <w:rsid w:val="000D0449"/>
    <w:rsid w:val="00115C9F"/>
    <w:rsid w:val="00234178"/>
    <w:rsid w:val="00291EC9"/>
    <w:rsid w:val="004C7BB2"/>
    <w:rsid w:val="00533814"/>
    <w:rsid w:val="00686F78"/>
    <w:rsid w:val="007940DB"/>
    <w:rsid w:val="00893E1B"/>
    <w:rsid w:val="00AE3003"/>
    <w:rsid w:val="00E27E2F"/>
    <w:rsid w:val="00E7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422BA"/>
  <w15:chartTrackingRefBased/>
  <w15:docId w15:val="{60F4CA90-3248-4C08-B1B6-07435DC9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EC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宝强 韩</dc:creator>
  <cp:keywords/>
  <dc:description/>
  <cp:lastModifiedBy>宝强 韩</cp:lastModifiedBy>
  <cp:revision>14</cp:revision>
  <dcterms:created xsi:type="dcterms:W3CDTF">2019-11-19T08:01:00Z</dcterms:created>
  <dcterms:modified xsi:type="dcterms:W3CDTF">2020-01-06T07:20:00Z</dcterms:modified>
</cp:coreProperties>
</file>